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021" w:rsidRPr="009F5143" w:rsidRDefault="000E1021" w:rsidP="000E1021">
      <w:pPr>
        <w:pStyle w:val="a4"/>
        <w:jc w:val="center"/>
        <w:rPr>
          <w:sz w:val="28"/>
          <w:szCs w:val="28"/>
        </w:rPr>
      </w:pPr>
      <w:r w:rsidRPr="009F5143">
        <w:rPr>
          <w:sz w:val="28"/>
          <w:szCs w:val="28"/>
        </w:rPr>
        <w:t>Ростовская область Пролетарский район станица Будённовская</w:t>
      </w:r>
    </w:p>
    <w:p w:rsidR="000E1021" w:rsidRPr="009F5143" w:rsidRDefault="000E1021" w:rsidP="000E1021">
      <w:pPr>
        <w:pStyle w:val="a4"/>
        <w:jc w:val="center"/>
        <w:rPr>
          <w:sz w:val="28"/>
          <w:szCs w:val="28"/>
        </w:rPr>
      </w:pPr>
      <w:r w:rsidRPr="009F5143">
        <w:rPr>
          <w:sz w:val="28"/>
          <w:szCs w:val="28"/>
        </w:rPr>
        <w:t>Муниципальное бюджетное образовательноеучреждение</w:t>
      </w:r>
    </w:p>
    <w:p w:rsidR="000E1021" w:rsidRPr="009F5143" w:rsidRDefault="000E1021" w:rsidP="000E1021">
      <w:pPr>
        <w:pStyle w:val="a4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Буденновская средняя общеобразовательная школа</w:t>
      </w:r>
    </w:p>
    <w:p w:rsidR="000E1021" w:rsidRPr="009F5143" w:rsidRDefault="000E1021" w:rsidP="000E1021">
      <w:pPr>
        <w:pStyle w:val="a4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Пролетарского района Ростовской области</w:t>
      </w:r>
    </w:p>
    <w:p w:rsidR="000E1021" w:rsidRPr="009F5143" w:rsidRDefault="000E1021" w:rsidP="000E1021">
      <w:pPr>
        <w:pStyle w:val="a4"/>
        <w:jc w:val="center"/>
        <w:rPr>
          <w:bCs/>
          <w:sz w:val="28"/>
          <w:szCs w:val="28"/>
        </w:rPr>
      </w:pPr>
    </w:p>
    <w:p w:rsidR="000E1021" w:rsidRPr="000A2D04" w:rsidRDefault="000E1021" w:rsidP="000E1021">
      <w:pPr>
        <w:jc w:val="right"/>
        <w:rPr>
          <w:bCs/>
          <w:sz w:val="28"/>
          <w:szCs w:val="28"/>
        </w:rPr>
      </w:pPr>
    </w:p>
    <w:p w:rsidR="000E1021" w:rsidRPr="009F5143" w:rsidRDefault="000E1021" w:rsidP="000E1021">
      <w:pPr>
        <w:pStyle w:val="a4"/>
        <w:jc w:val="right"/>
        <w:rPr>
          <w:sz w:val="28"/>
        </w:rPr>
      </w:pPr>
      <w:r w:rsidRPr="009F5143">
        <w:rPr>
          <w:sz w:val="28"/>
        </w:rPr>
        <w:t xml:space="preserve">                                         </w:t>
      </w:r>
      <w:r>
        <w:rPr>
          <w:sz w:val="28"/>
        </w:rPr>
        <w:t xml:space="preserve">                           </w:t>
      </w:r>
      <w:r w:rsidRPr="009F5143">
        <w:rPr>
          <w:sz w:val="28"/>
        </w:rPr>
        <w:t xml:space="preserve">  Утверждаю</w:t>
      </w:r>
    </w:p>
    <w:p w:rsidR="000E1021" w:rsidRPr="000A2D04" w:rsidRDefault="000E1021" w:rsidP="000E1021">
      <w:pPr>
        <w:pStyle w:val="a4"/>
        <w:jc w:val="right"/>
        <w:rPr>
          <w:sz w:val="28"/>
        </w:rPr>
      </w:pPr>
      <w:r>
        <w:rPr>
          <w:sz w:val="28"/>
        </w:rPr>
        <w:t xml:space="preserve"> </w:t>
      </w:r>
      <w:r w:rsidRPr="000A2D04">
        <w:rPr>
          <w:sz w:val="28"/>
        </w:rPr>
        <w:t>Директор МБОУ Буденновской СОШ</w:t>
      </w:r>
    </w:p>
    <w:p w:rsidR="000E1021" w:rsidRPr="000A2D04" w:rsidRDefault="000E1021" w:rsidP="000E1021">
      <w:pPr>
        <w:pStyle w:val="a4"/>
        <w:jc w:val="right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</w:t>
      </w:r>
      <w:r w:rsidRPr="000A2D04">
        <w:rPr>
          <w:sz w:val="28"/>
        </w:rPr>
        <w:t>Т.Г. Неговора</w:t>
      </w:r>
      <w:r>
        <w:rPr>
          <w:sz w:val="28"/>
        </w:rPr>
        <w:t>___________________</w:t>
      </w:r>
    </w:p>
    <w:p w:rsidR="000E1021" w:rsidRPr="009F5143" w:rsidRDefault="000E1021" w:rsidP="000E1021">
      <w:pPr>
        <w:pStyle w:val="a4"/>
        <w:jc w:val="center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      </w:t>
      </w:r>
      <w:r w:rsidRPr="000A2D04">
        <w:rPr>
          <w:sz w:val="28"/>
        </w:rPr>
        <w:t xml:space="preserve">Приказ </w:t>
      </w:r>
      <w:proofErr w:type="gramStart"/>
      <w:r w:rsidRPr="000A2D04">
        <w:rPr>
          <w:sz w:val="28"/>
        </w:rPr>
        <w:t>от</w:t>
      </w:r>
      <w:proofErr w:type="gramEnd"/>
      <w:r w:rsidRPr="000A2D04">
        <w:rPr>
          <w:sz w:val="28"/>
          <w:u w:val="single"/>
        </w:rPr>
        <w:t xml:space="preserve"> _____________</w:t>
      </w:r>
      <w:r w:rsidRPr="000A2D04">
        <w:rPr>
          <w:sz w:val="28"/>
        </w:rPr>
        <w:t xml:space="preserve"> №</w:t>
      </w:r>
      <w:r>
        <w:rPr>
          <w:sz w:val="28"/>
          <w:u w:val="single"/>
        </w:rPr>
        <w:t>_____</w:t>
      </w:r>
    </w:p>
    <w:p w:rsidR="000E1021" w:rsidRDefault="000E1021" w:rsidP="000E1021">
      <w:pPr>
        <w:jc w:val="center"/>
        <w:rPr>
          <w:sz w:val="32"/>
          <w:szCs w:val="32"/>
        </w:rPr>
      </w:pPr>
    </w:p>
    <w:p w:rsidR="000E1021" w:rsidRDefault="000E1021" w:rsidP="000E1021">
      <w:pPr>
        <w:jc w:val="center"/>
        <w:rPr>
          <w:sz w:val="32"/>
          <w:szCs w:val="32"/>
        </w:rPr>
      </w:pPr>
    </w:p>
    <w:p w:rsidR="000E1021" w:rsidRPr="009D6970" w:rsidRDefault="009D6970" w:rsidP="00F832E8">
      <w:pPr>
        <w:pStyle w:val="3"/>
        <w:spacing w:line="360" w:lineRule="auto"/>
        <w:jc w:val="center"/>
        <w:rPr>
          <w:color w:val="auto"/>
          <w:sz w:val="32"/>
          <w:szCs w:val="32"/>
        </w:rPr>
      </w:pPr>
      <w:r w:rsidRPr="009D6970">
        <w:rPr>
          <w:color w:val="auto"/>
          <w:sz w:val="32"/>
          <w:szCs w:val="32"/>
        </w:rPr>
        <w:t>АДАПТИРОВАННАЯ</w:t>
      </w:r>
      <w:r w:rsidR="000E1021" w:rsidRPr="009D6970">
        <w:rPr>
          <w:color w:val="auto"/>
          <w:sz w:val="32"/>
          <w:szCs w:val="32"/>
        </w:rPr>
        <w:t xml:space="preserve">   РАБОЧАЯ  ПРОГРАММА</w:t>
      </w:r>
    </w:p>
    <w:p w:rsidR="000E1021" w:rsidRDefault="000E1021" w:rsidP="00F832E8">
      <w:pPr>
        <w:pStyle w:val="3"/>
        <w:spacing w:line="360" w:lineRule="auto"/>
        <w:jc w:val="center"/>
        <w:rPr>
          <w:rFonts w:ascii="Cambria" w:hAnsi="Cambria"/>
          <w:color w:val="auto"/>
          <w:sz w:val="32"/>
          <w:szCs w:val="32"/>
        </w:rPr>
      </w:pPr>
      <w:r w:rsidRPr="009F5143">
        <w:rPr>
          <w:rFonts w:ascii="Cambria" w:hAnsi="Cambria"/>
          <w:color w:val="auto"/>
          <w:sz w:val="32"/>
          <w:szCs w:val="32"/>
        </w:rPr>
        <w:t xml:space="preserve">по    </w:t>
      </w:r>
      <w:r w:rsidR="00EB4A39">
        <w:rPr>
          <w:rFonts w:ascii="Cambria" w:hAnsi="Cambria"/>
          <w:color w:val="auto"/>
          <w:sz w:val="32"/>
          <w:szCs w:val="32"/>
        </w:rPr>
        <w:t>предмету</w:t>
      </w:r>
      <w:r>
        <w:rPr>
          <w:rFonts w:ascii="Cambria" w:hAnsi="Cambria"/>
          <w:color w:val="auto"/>
          <w:sz w:val="32"/>
          <w:szCs w:val="32"/>
        </w:rPr>
        <w:t xml:space="preserve"> «Речевая практика»</w:t>
      </w:r>
    </w:p>
    <w:p w:rsidR="00F832E8" w:rsidRPr="00F832E8" w:rsidRDefault="00F832E8" w:rsidP="00F832E8">
      <w:pPr>
        <w:jc w:val="center"/>
      </w:pPr>
      <w:r w:rsidRPr="00E737A8">
        <w:rPr>
          <w:b/>
          <w:sz w:val="32"/>
          <w:szCs w:val="32"/>
        </w:rPr>
        <w:t>для  детей с умственной отсталостью</w:t>
      </w:r>
    </w:p>
    <w:p w:rsidR="000E1021" w:rsidRPr="009F5143" w:rsidRDefault="000E1021" w:rsidP="007D33B4">
      <w:pPr>
        <w:spacing w:line="360" w:lineRule="auto"/>
        <w:rPr>
          <w:sz w:val="32"/>
          <w:szCs w:val="32"/>
        </w:rPr>
      </w:pPr>
      <w:r w:rsidRPr="009F5143">
        <w:rPr>
          <w:sz w:val="32"/>
          <w:szCs w:val="32"/>
        </w:rPr>
        <w:t>Ступень обучения: начально</w:t>
      </w:r>
      <w:r>
        <w:rPr>
          <w:sz w:val="32"/>
          <w:szCs w:val="32"/>
        </w:rPr>
        <w:t>е общее образование</w:t>
      </w:r>
    </w:p>
    <w:p w:rsidR="000E1021" w:rsidRPr="009F5143" w:rsidRDefault="000E1021" w:rsidP="000E1021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Класс          1</w:t>
      </w:r>
    </w:p>
    <w:p w:rsidR="000E1021" w:rsidRPr="009F5143" w:rsidRDefault="000E1021" w:rsidP="000E1021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Количество часов:  33</w:t>
      </w:r>
    </w:p>
    <w:p w:rsidR="000E1021" w:rsidRPr="00E2334A" w:rsidRDefault="000E1021" w:rsidP="000E1021">
      <w:pPr>
        <w:spacing w:line="360" w:lineRule="auto"/>
        <w:rPr>
          <w:sz w:val="32"/>
          <w:szCs w:val="32"/>
        </w:rPr>
      </w:pPr>
      <w:r w:rsidRPr="009F5143">
        <w:rPr>
          <w:sz w:val="32"/>
          <w:szCs w:val="32"/>
        </w:rPr>
        <w:t xml:space="preserve">   Уровень          </w:t>
      </w:r>
      <w:r w:rsidRPr="00E2334A">
        <w:rPr>
          <w:sz w:val="32"/>
          <w:szCs w:val="32"/>
        </w:rPr>
        <w:t>базовый</w:t>
      </w:r>
    </w:p>
    <w:p w:rsidR="000E1021" w:rsidRPr="00E2334A" w:rsidRDefault="000E1021" w:rsidP="000E1021">
      <w:pPr>
        <w:spacing w:line="360" w:lineRule="auto"/>
        <w:rPr>
          <w:b/>
          <w:sz w:val="32"/>
          <w:szCs w:val="32"/>
        </w:rPr>
      </w:pPr>
      <w:r w:rsidRPr="009F5143">
        <w:rPr>
          <w:sz w:val="32"/>
          <w:szCs w:val="32"/>
        </w:rPr>
        <w:t xml:space="preserve">  Учитель         </w:t>
      </w:r>
      <w:r w:rsidRPr="00E2334A">
        <w:rPr>
          <w:sz w:val="32"/>
          <w:szCs w:val="32"/>
        </w:rPr>
        <w:t>Астахова Ирина Владимировна</w:t>
      </w:r>
    </w:p>
    <w:p w:rsidR="000E1021" w:rsidRPr="009F5143" w:rsidRDefault="000E1021" w:rsidP="000E1021">
      <w:pPr>
        <w:spacing w:after="40" w:line="360" w:lineRule="auto"/>
        <w:rPr>
          <w:sz w:val="28"/>
          <w:szCs w:val="28"/>
        </w:rPr>
      </w:pPr>
      <w:r w:rsidRPr="009F5143">
        <w:rPr>
          <w:sz w:val="28"/>
          <w:szCs w:val="28"/>
        </w:rPr>
        <w:t>Программа разработана на основе</w:t>
      </w:r>
      <w:r w:rsidRPr="009F5143">
        <w:rPr>
          <w:rFonts w:ascii="Times New Roman" w:eastAsia="Calibri" w:hAnsi="Times New Roman" w:cs="Times New Roman"/>
          <w:sz w:val="28"/>
          <w:szCs w:val="28"/>
        </w:rPr>
        <w:t xml:space="preserve"> Примерной адаптированной основной общеобразовательной программы  образования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F5143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9F5143">
        <w:rPr>
          <w:rFonts w:ascii="Times New Roman" w:eastAsia="Calibri" w:hAnsi="Times New Roman" w:cs="Times New Roman"/>
          <w:sz w:val="28"/>
          <w:szCs w:val="28"/>
        </w:rPr>
        <w:t xml:space="preserve"> с умственной отсталостью</w:t>
      </w:r>
      <w:r w:rsidRPr="009F5143">
        <w:rPr>
          <w:sz w:val="28"/>
          <w:szCs w:val="28"/>
        </w:rPr>
        <w:t xml:space="preserve"> </w:t>
      </w:r>
    </w:p>
    <w:p w:rsidR="000E1021" w:rsidRPr="009F5143" w:rsidRDefault="000E1021" w:rsidP="000E1021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0E1021" w:rsidRDefault="000E1021" w:rsidP="000E1021">
      <w:pPr>
        <w:spacing w:line="360" w:lineRule="auto"/>
        <w:jc w:val="center"/>
        <w:rPr>
          <w:sz w:val="28"/>
          <w:szCs w:val="28"/>
        </w:rPr>
      </w:pPr>
    </w:p>
    <w:p w:rsidR="009E1B6D" w:rsidRDefault="000E1021" w:rsidP="000E10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p w:rsidR="009E1B6D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77C1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9E1B6D" w:rsidRPr="0097701B" w:rsidRDefault="009E1B6D" w:rsidP="009E1B6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</w:p>
    <w:p w:rsidR="009E1B6D" w:rsidRDefault="009E1B6D" w:rsidP="009E1B6D">
      <w:pPr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lang w:eastAsia="ru-RU"/>
        </w:rPr>
      </w:pPr>
      <w:r w:rsidRPr="0097701B">
        <w:rPr>
          <w:rFonts w:ascii="Times New Roman" w:eastAsia="Times New Roman" w:hAnsi="Times New Roman" w:cs="Times New Roman"/>
          <w:lang w:eastAsia="ru-RU"/>
        </w:rPr>
        <w:t>Программа составлена с использованием материалов Федерального государственного образовательного стандарта. Примерной адаптированной основной общеобразовательной программы образования обучающихся с умственной отсталостью (интеллектуальными нарушениями) по речевой практике, одобренной решением федерального учебно-методического объединения по общему образованию (протокол от 19декабря 2015 г. №1599)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>Курс «Речевая практика» является важнейшей составляющей частью образования обучающихся с умственной отсталостью (интеллектуальными нарушениями), поскольку овладение знаниями и умениями в области речевой коммуникации является необходимым условием успешной социализации обучающихся, формированием у них жизненных компетенций.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77C11">
        <w:rPr>
          <w:rFonts w:ascii="Times New Roman" w:eastAsia="Calibri" w:hAnsi="Times New Roman" w:cs="Times New Roman"/>
          <w:sz w:val="24"/>
          <w:szCs w:val="24"/>
        </w:rPr>
        <w:t>Основная цель формирования речевой коммуникации у детей с легкой умственной отсталостью (интеллектуальными нарушениями) неразрывно связана с целью реализации АООП и заключается в создании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 (ПрАООП, п. 2.1.1), подготовки их к жизни в современном обществе (ПрАООП, п.2.2.2).</w:t>
      </w:r>
      <w:proofErr w:type="gramEnd"/>
    </w:p>
    <w:p w:rsidR="009E1B6D" w:rsidRPr="008426BC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6BC">
        <w:rPr>
          <w:rFonts w:ascii="Times New Roman" w:eastAsia="Calibri" w:hAnsi="Times New Roman" w:cs="Times New Roman"/>
          <w:b/>
          <w:sz w:val="24"/>
          <w:szCs w:val="24"/>
        </w:rPr>
        <w:t>Основная цель</w:t>
      </w: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 курса «Речевая практика» - развитие речевой коммуникации учащихся с интеллектуальной недостаточностью как способности использовать вербальные и невербальные средства для общения с окружающими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людьми в различных ситуациях. </w:t>
      </w:r>
      <w:r w:rsidRPr="0097701B">
        <w:rPr>
          <w:rFonts w:ascii="Times New Roman" w:eastAsiaTheme="minorEastAsia" w:hAnsi="Times New Roman" w:cs="Times New Roman"/>
          <w:b/>
          <w:bCs/>
          <w:lang w:eastAsia="ru-RU"/>
        </w:rPr>
        <w:t>Задачи:</w:t>
      </w:r>
    </w:p>
    <w:p w:rsidR="009E1B6D" w:rsidRPr="0097701B" w:rsidRDefault="009E1B6D" w:rsidP="00EC62E6">
      <w:pPr>
        <w:numPr>
          <w:ilvl w:val="0"/>
          <w:numId w:val="3"/>
        </w:numPr>
        <w:tabs>
          <w:tab w:val="left" w:pos="12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lang w:eastAsia="ru-RU"/>
        </w:rPr>
      </w:pPr>
      <w:r w:rsidRPr="0097701B">
        <w:rPr>
          <w:rFonts w:ascii="Times New Roman" w:eastAsiaTheme="minorEastAsia" w:hAnsi="Times New Roman" w:cs="Times New Roman"/>
          <w:bCs/>
          <w:lang w:eastAsia="ru-RU"/>
        </w:rPr>
        <w:t>формировать у детей общеречевые навыки;</w:t>
      </w:r>
    </w:p>
    <w:p w:rsidR="009E1B6D" w:rsidRPr="0097701B" w:rsidRDefault="009E1B6D" w:rsidP="00EC62E6">
      <w:pPr>
        <w:numPr>
          <w:ilvl w:val="0"/>
          <w:numId w:val="3"/>
        </w:numPr>
        <w:tabs>
          <w:tab w:val="left" w:pos="12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lang w:eastAsia="ru-RU"/>
        </w:rPr>
      </w:pPr>
      <w:r w:rsidRPr="0097701B">
        <w:rPr>
          <w:rFonts w:ascii="Times New Roman" w:eastAsiaTheme="minorEastAsia" w:hAnsi="Times New Roman" w:cs="Times New Roman"/>
          <w:bCs/>
          <w:lang w:eastAsia="ru-RU"/>
        </w:rPr>
        <w:t>развивать слуховое и зрительное восприятие, совершенствовать произношение слов,</w:t>
      </w:r>
    </w:p>
    <w:p w:rsidR="009E1B6D" w:rsidRPr="0097701B" w:rsidRDefault="009E1B6D" w:rsidP="00EC62E6">
      <w:pPr>
        <w:numPr>
          <w:ilvl w:val="0"/>
          <w:numId w:val="3"/>
        </w:numPr>
        <w:tabs>
          <w:tab w:val="left" w:pos="12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lang w:eastAsia="ru-RU"/>
        </w:rPr>
      </w:pPr>
      <w:r w:rsidRPr="0097701B">
        <w:rPr>
          <w:rFonts w:ascii="Times New Roman" w:eastAsiaTheme="minorEastAsia" w:hAnsi="Times New Roman" w:cs="Times New Roman"/>
          <w:bCs/>
          <w:lang w:eastAsia="ru-RU"/>
        </w:rPr>
        <w:t>постоянное повышение речевой мотивации учащихся</w:t>
      </w:r>
    </w:p>
    <w:p w:rsidR="009E1B6D" w:rsidRPr="0097701B" w:rsidRDefault="009E1B6D" w:rsidP="00EC62E6">
      <w:pPr>
        <w:numPr>
          <w:ilvl w:val="0"/>
          <w:numId w:val="3"/>
        </w:numPr>
        <w:tabs>
          <w:tab w:val="left" w:pos="12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lang w:eastAsia="ru-RU"/>
        </w:rPr>
      </w:pPr>
      <w:r w:rsidRPr="0097701B">
        <w:rPr>
          <w:rFonts w:ascii="Times New Roman" w:eastAsiaTheme="minorEastAsia" w:hAnsi="Times New Roman" w:cs="Times New Roman"/>
          <w:bCs/>
          <w:lang w:eastAsia="ru-RU"/>
        </w:rPr>
        <w:t>-одновременное развитие всех сторон (фонетической, лексической, грамматической) устной речи с целью обеспечения языковой базы для чёткого и полного освещения темы;</w:t>
      </w:r>
    </w:p>
    <w:p w:rsidR="009E1B6D" w:rsidRPr="0097701B" w:rsidRDefault="009E1B6D" w:rsidP="00EC62E6">
      <w:pPr>
        <w:tabs>
          <w:tab w:val="left" w:pos="12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bCs/>
          <w:lang w:eastAsia="ru-RU"/>
        </w:rPr>
      </w:pPr>
      <w:r w:rsidRPr="0097701B">
        <w:rPr>
          <w:rFonts w:ascii="Times New Roman" w:eastAsiaTheme="minorEastAsia" w:hAnsi="Times New Roman" w:cs="Times New Roman"/>
          <w:bCs/>
          <w:lang w:eastAsia="ru-RU"/>
        </w:rPr>
        <w:t>-</w:t>
      </w:r>
      <w:r w:rsidRPr="0097701B">
        <w:rPr>
          <w:rFonts w:ascii="Times New Roman" w:eastAsiaTheme="minorEastAsia" w:hAnsi="Times New Roman" w:cs="Times New Roman"/>
          <w:bCs/>
          <w:lang w:eastAsia="ru-RU"/>
        </w:rPr>
        <w:tab/>
        <w:t>организация связных высказываний школьников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E1B6D" w:rsidRPr="00977C11" w:rsidRDefault="009E1B6D" w:rsidP="00EC62E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ind w:left="200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На каждом году обучения программа курса «Речевая практика» включает в себя основные подразделы, содержание которых  постепенно расширяется и усложняется.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  <w:u w:val="single"/>
        </w:rPr>
        <w:t>Подраздел «Аудирование и понимание речи»</w:t>
      </w: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 направлен на развитие у детей способности </w:t>
      </w:r>
      <w:proofErr w:type="gramStart"/>
      <w:r w:rsidRPr="00977C11">
        <w:rPr>
          <w:rFonts w:ascii="Times New Roman" w:eastAsia="Calibri" w:hAnsi="Times New Roman" w:cs="Times New Roman"/>
          <w:sz w:val="24"/>
          <w:szCs w:val="24"/>
        </w:rPr>
        <w:t>воспринимать</w:t>
      </w:r>
      <w:proofErr w:type="gramEnd"/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 и понимать обращенную к ним речь. Умение слушать является межпредметным умением, уровень сформированности которого определяет эффективность усвоения той информации, которая заложена в устном высказывании. Воспитание этого умения влияет на выразительность речи учащихся, развивает внимательное отношение к слову, а в дальнейшем способствует правильному восприятию и лучшему пониманию информации по любому учебному предмету.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Материал, включенный в подраздел «Аудирование и понимание речи», реализуется на каждом уроке речевой практики в виде самостоятельных тренировочных упражнений (в т.ч. артикуляционной гимнастики) или сопровождает задания других подразделов. Например: выбор названной учителем картинки из двух данных (мишка – миска); выбор картинки по ее описанию; выполнение практических заданий по словесной инструкции, слушание и понимание текста, читаемого учителем и т.д.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  <w:u w:val="single"/>
        </w:rPr>
        <w:t>Подраздел «Дикция и выразительность речи»</w:t>
      </w: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 ориентирует учителя на выработку у школьников четкости произносительной стороны говорения, его эмоциональной выразительности. Выбор формы и содержания упражнений определяется темой урока и задачами данного этапа в его структуре.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  <w:u w:val="single"/>
        </w:rPr>
        <w:t>Подразделы «Базовые формулы речевого общения» и «Примерные темы речевых ситуаций»</w:t>
      </w: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 являются ведущими с точки зрения организации работы по развитию собственно устной разговорной речи. В содержание подразделов включен перечень базовых формул речевого этикета, а также примерные темы  речевых ситуаций, связанных с учебной жизнью и бытом детей. Учащиеся под руководством учителя «проигрывают» обозначенные ситуации, моделируя различные варианты речевого поведения в типичных сферах коммуникации людей.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Недостаточность жизненного опыта, бедность и несовершенство речевых умений учащихся определяет необходимость тщательной и организованной их подготовки к участию в ролевой игре по теме ситуации. В процессе подготовки уточняется и обогащается словарь, отрабатываются структурные варианты предложений. К связному высказыванию дети готовятся всей предшествующей работой. В их речевом арсенале накапливается достаточный объем словаря по теме, разные модели предложений, отдельные фрагменты речи (микротемы), являющиеся частью целого связного высказывания. Продуцирование учащимися связного высказывания опирается на наглядные средства в виде мелового рисунка на доске, картинно-символического плана к каждому предложению текста, картинного плана к отдельныммикротемам и т.д.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В речевом общении формируются и проявляются личностные качества ребенка: умение правильно оценивать себя в речевой ситуации,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Урок речевой практики строится на основе темы, выбранной для создания речевой ситуации, в связи с которой из каждого подраздела отбираются и реализуются в пределах урока программные направления.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>Речевой материал, подготовленный учителем, должен подчиняться единой теме, определяемой заданной ситуацией. В выполняемых учениками упражнениях последовательно отрабатываются отдельные речевые задания, которые затем реализуются детьми в речевых ситуациях.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низкий уровень речевого развития, характерный для детей с интеллектуальной недостаточностью, в рамках работы над всеми речевыми ситуациями следует уделять пристальное внимание таким видам работы, как называние детьми предметов и действий с ними, характеристика предметов по цвету, величине, форме (по теме ситуации, совместно с учителем). Составление предложений с отработанной лексикой по вопросам и с помощью учителя, с опорой на картинно-символическую схему. </w:t>
      </w:r>
    </w:p>
    <w:p w:rsidR="009E1B6D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 ролевая игра по теме должна быть </w:t>
      </w:r>
      <w:proofErr w:type="gramStart"/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подготовлена</w:t>
      </w:r>
      <w:proofErr w:type="gramEnd"/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за счет организации рассматривания атрибутов игре, разыгрывания мини-диалогов (учитель спрашивает, ученик отвечает) (Какой шар? – Большой. А этот шар? - Маленький</w:t>
      </w:r>
      <w:proofErr w:type="gramStart"/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.; </w:t>
      </w:r>
      <w:proofErr w:type="gramEnd"/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мышка? – Серая. А лягушка? – </w:t>
      </w:r>
      <w:proofErr w:type="gramStart"/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Зеленая»).</w:t>
      </w:r>
      <w:proofErr w:type="gramEnd"/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Важно, чтобы учитель, являясь участником речевой ситуации, неформально стимулировал школьников к использованию новых слов, предложений в ролевой игре по теме ситуации.</w:t>
      </w:r>
    </w:p>
    <w:p w:rsidR="00EC62E6" w:rsidRPr="00977C11" w:rsidRDefault="00EC62E6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B6D" w:rsidRPr="0097701B" w:rsidRDefault="009E1B6D" w:rsidP="009E1B6D">
      <w:pPr>
        <w:tabs>
          <w:tab w:val="left" w:pos="709"/>
        </w:tabs>
        <w:suppressAutoHyphens/>
        <w:spacing w:after="0" w:line="240" w:lineRule="auto"/>
        <w:ind w:right="569"/>
        <w:jc w:val="center"/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shd w:val="clear" w:color="auto" w:fill="FFFFFF"/>
          <w:lang w:eastAsia="ar-SA"/>
        </w:rPr>
      </w:pPr>
      <w:r w:rsidRPr="0097701B"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shd w:val="clear" w:color="auto" w:fill="FFFFFF"/>
          <w:lang w:eastAsia="ar-SA"/>
        </w:rPr>
        <w:t>Место учебного предмета, курса в учебном плане</w:t>
      </w:r>
    </w:p>
    <w:p w:rsidR="009E1B6D" w:rsidRPr="0097701B" w:rsidRDefault="009E1B6D" w:rsidP="009E1B6D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Согласно учебному  плану</w:t>
      </w:r>
      <w:r w:rsidR="000E102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МБОУ Будённовской СОШ</w:t>
      </w: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 учебный предмет   «Речевая практика»  относится к обязательной части учебного плана  и является составной частью предметной области «Язык и речевая практика». </w:t>
      </w:r>
    </w:p>
    <w:p w:rsidR="009E1B6D" w:rsidRPr="0097701B" w:rsidRDefault="009E1B6D" w:rsidP="009E1B6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Сроки изучения  учебного предмета -4 года.</w:t>
      </w:r>
    </w:p>
    <w:p w:rsidR="009E1B6D" w:rsidRPr="0097701B" w:rsidRDefault="009E1B6D" w:rsidP="009E1B6D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Кол-во часов на изучение предмета в 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1</w:t>
      </w: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классе -</w:t>
      </w:r>
      <w:r w:rsidR="000E102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1 час</w:t>
      </w: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в неделю. </w:t>
      </w:r>
    </w:p>
    <w:p w:rsidR="009E1B6D" w:rsidRPr="0097701B" w:rsidRDefault="009E1B6D" w:rsidP="009E1B6D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Кол-во учебных недель -3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3</w:t>
      </w: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. </w:t>
      </w:r>
    </w:p>
    <w:p w:rsidR="009E1B6D" w:rsidRPr="0097701B" w:rsidRDefault="009E1B6D" w:rsidP="009E1B6D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Кол-во часов на изуч</w:t>
      </w:r>
      <w:r w:rsidR="000E102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ение в 1 классе за </w:t>
      </w:r>
      <w:proofErr w:type="gramStart"/>
      <w:r w:rsidR="000E102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учебный</w:t>
      </w:r>
      <w:proofErr w:type="gramEnd"/>
      <w:r w:rsidR="000E102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год-33 часа</w:t>
      </w:r>
      <w:r w:rsidRPr="0097701B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и предметные результаты освоения предмета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Освоение обучающимися с легкой умственной отсталостью (интеллектуальными нарушениями) АООП предполагает достижение ими двух видов результатов: личностных и предметных. В рабочей программе для первого класса определены планируемые личностные и предметные результаты освоения АООП, которые представлены в разделе «Планируемые результаты освоения учебного предмета».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977C11">
        <w:rPr>
          <w:rFonts w:ascii="Times New Roman" w:eastAsia="Calibri" w:hAnsi="Times New Roman" w:cs="Times New Roman"/>
          <w:sz w:val="24"/>
          <w:szCs w:val="24"/>
        </w:rPr>
        <w:t>абочая программа по предмету «Речевая практика» обеспечивает достижение планируемых личностных и предметных результатов освоения АООП в соответствии с требованиями ФГОС образования обучающихся с умственной отсталостью (интеллектуальными нарушениями) и ПрАООП (вариант 1) к результатам (возможным результатам) освоения АООП.</w:t>
      </w:r>
    </w:p>
    <w:p w:rsidR="009E1B6D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 Личностные результатыосвоения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 Определенные рабочей программой для первого класса планируемые личностные результаты учитывают типологические, возрастные особенности обучающихся с легкой умственной отсталостью (интеллектуальными нарушениями) и возможности их личностного развития в процессе целенаправленной образовательной деятельности по изучению предмета. </w:t>
      </w:r>
    </w:p>
    <w:p w:rsidR="009E1B6D" w:rsidRPr="00EC62E6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EC62E6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Личностные результаты, ожидаемые после обучения в первом классе по программе «Речевая практика»: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1) самостоятельное перемещение доступными маршрутами в школьном здании (в туалет, в столовую, в кабинеты специалистов, педагогов дополнительного образования и т.п.);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3) владение навыками коммуникации и принятыми нормами социального взаимодействия (в рамках предметных результатов 1 года обучения – умение доброжелательно вести себя в диалоге, отвечать на вопросы собеседника и т.д. в соответствии с предусмотренными предметными результатами);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4) проявление интереса к осмыслению социального окружения, своего места в нем, практическое понимание своих социальных ролей – сын (дочь), воспитанник, ученик, одноклассник и т.д.), отражение в повседневном общении принятия соответствующих возрасту ценностей и социальных ролей; </w:t>
      </w:r>
      <w:proofErr w:type="gramEnd"/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6) положительное отношение к сотрудничеству с взрослыми и сверстниками в ситуациях общения, предусмотренных программой, и повседневном школьном общении;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>7)  проявление доброжелательности, эмоционально-нра</w:t>
      </w:r>
      <w:r w:rsidRPr="00977C11">
        <w:rPr>
          <w:rFonts w:ascii="Times New Roman" w:eastAsia="Calibri" w:hAnsi="Times New Roman" w:cs="Times New Roman"/>
          <w:sz w:val="24"/>
          <w:szCs w:val="24"/>
        </w:rPr>
        <w:softHyphen/>
        <w:t xml:space="preserve">вственной отзывчивости и взаимопомощи, проявление сопереживания к чувствам других людей с использованием полученных на уроках знаний и умений (интонационных, жестово-мимических умений, использование этикетных речевых оборотов в повседневной жизни);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>8) положительное отношение к  безопасному, здоровому образу жизни, проявление интереса к творческому труду, бережное отношение к материальным ценностям, результатам своего труда и труда окружающих.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предметные результаты предусматривают овладение обучающимися практическими коммуникативными и речевыми умениями и представлены дифференцированно по двум уровням: минимальному и достаточному. Минимальный уровень освоения АООП в предметной области «Язык и речевая практика» является обязательным для большинства </w:t>
      </w:r>
      <w:proofErr w:type="gramStart"/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(интеллектуальными нарушениями). Вместе с тем, как особо указывается в ПрАООП (вариант 1), отсутствие достижения этого уровня отдельными обучающимися не является препятствием к получению ими образования по этому варианту программы.</w:t>
      </w:r>
    </w:p>
    <w:p w:rsidR="009E1B6D" w:rsidRPr="00EC62E6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C62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Планируемые предметные результаты после обучения в первом классе:  </w:t>
      </w:r>
    </w:p>
    <w:p w:rsidR="009E1B6D" w:rsidRPr="00977C11" w:rsidRDefault="009E1B6D" w:rsidP="009E1B6D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задания по словесной инструкции;</w:t>
      </w:r>
    </w:p>
    <w:p w:rsidR="009E1B6D" w:rsidRPr="00977C11" w:rsidRDefault="009E1B6D" w:rsidP="009E1B6D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предметы и действия, соотносить их с соответствующими картинками;</w:t>
      </w:r>
    </w:p>
    <w:p w:rsidR="009E1B6D" w:rsidRPr="00977C11" w:rsidRDefault="009E1B6D" w:rsidP="009E1B6D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внятно выражать просьбы, употреблять «вежливые» слова;</w:t>
      </w:r>
    </w:p>
    <w:p w:rsidR="009E1B6D" w:rsidRPr="00977C11" w:rsidRDefault="009E1B6D" w:rsidP="009E1B6D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речевого этикета при встрече и прощании;</w:t>
      </w:r>
    </w:p>
    <w:p w:rsidR="009E1B6D" w:rsidRPr="00977C11" w:rsidRDefault="009E1B6D" w:rsidP="009E1B6D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сообщить свое имя и фамилию, имена и отчества учителей, воспитателей, имена ближайших родственников, адрес дома; </w:t>
      </w:r>
    </w:p>
    <w:p w:rsidR="009E1B6D" w:rsidRPr="00977C11" w:rsidRDefault="009E1B6D" w:rsidP="009E1B6D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рассказать, как можно дойти или доехать до школы; </w:t>
      </w:r>
    </w:p>
    <w:p w:rsidR="00661AF2" w:rsidRPr="00661AF2" w:rsidRDefault="009E1B6D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небольшую сказку или рассказ, отвечать на вопросы, опираясь на наглядные средства.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61A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Минимальный уровень: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формулировка просьб и желаний с использованием этикетных слов и выражений;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ролевых играх в соответствии с речевыми возможностями;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сказок и рассказов; ответы на вопросы учителя по их содержанию с опорой на иллюстративный материал;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произнесение чистоговорок, коротких стихотворений с опорой на образец чтения учителя;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беседах на темы, близкие личному опыту ребенка;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 учителя по содержанию прослушанных и/или просмотренных радио- и телепередач.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Достаточный уровень: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содержания небольших по объему сказок, рассказов и стихотворений; ответы на вопросы;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содержания детских радио- и телепередач, ответы на вопросы учителя;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правильных средств интонации с опорой на образец речи учителя и анализ речевой ситуации;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диалогах по темам речевых ситуаций;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высказывание своих просьб и желаний; выполнение речевых действий (приветствия, прощания, извинения и т. п.), используя соответствующие этикетные слова и выражения;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коллективном составлении рассказа или сказки по темам речевых ситуаций;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рассказов с опорой на  картинный или картинно- символический план.</w:t>
      </w:r>
    </w:p>
    <w:p w:rsidR="009E1B6D" w:rsidRDefault="009E1B6D" w:rsidP="00661AF2">
      <w:pPr>
        <w:widowControl w:val="0"/>
        <w:tabs>
          <w:tab w:val="num" w:pos="1451"/>
        </w:tabs>
        <w:autoSpaceDE w:val="0"/>
        <w:autoSpaceDN w:val="0"/>
        <w:adjustRightInd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AF2" w:rsidRPr="00661AF2" w:rsidRDefault="00661AF2" w:rsidP="00661AF2">
      <w:pPr>
        <w:widowControl w:val="0"/>
        <w:tabs>
          <w:tab w:val="num" w:pos="426"/>
        </w:tabs>
        <w:autoSpaceDE w:val="0"/>
        <w:autoSpaceDN w:val="0"/>
        <w:adjustRightInd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учебные действия</w:t>
      </w:r>
    </w:p>
    <w:p w:rsidR="00661AF2" w:rsidRPr="00661AF2" w:rsidRDefault="00661AF2" w:rsidP="00661AF2">
      <w:pPr>
        <w:widowControl w:val="0"/>
        <w:tabs>
          <w:tab w:val="num" w:pos="426"/>
        </w:tabs>
        <w:autoSpaceDE w:val="0"/>
        <w:autoSpaceDN w:val="0"/>
        <w:adjustRightInd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661A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Регулятивные</w:t>
      </w:r>
      <w:proofErr w:type="gramEnd"/>
      <w:r w:rsidRPr="00661A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УД: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Входить и выходить из учебного помещения со звонком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Ориентироваться в пространстве класса (зала, учебного помещения)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Адекватно использовать ритуалы школьного поведения (поднимать руку, вставать и выходить из-за парты и т. д.)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Работать с учебными принадлежностями и организовывать рабочее место под руководством учителя;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Корректировать выполнение задания в соответствии с планом под руководством учителя;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661A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Познавательные</w:t>
      </w:r>
      <w:proofErr w:type="gramEnd"/>
      <w:r w:rsidRPr="00661A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УД: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Выделять существенные, общие и отличительные свойства предметов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Ориентироваться в учебнике, на листе бумаги и у доски под руководством учителя;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•     Уметь слушать и отвечать на простые вопросы учителя;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661A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</w:t>
      </w:r>
      <w:proofErr w:type="gramEnd"/>
      <w:r w:rsidRPr="00661A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УД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простейшие нормы речевого этикета: здороваться, прощаться, благодарить.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Вступать в диалог (отвечать на вопросы, задавать вопросы, уточнять </w:t>
      </w:r>
      <w:proofErr w:type="gramStart"/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непонятное</w:t>
      </w:r>
      <w:proofErr w:type="gramEnd"/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коллективном обсуждении учебной проблемы.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ЛичностныеУД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Воспринимать объединяющую роль России как государства, территории проживания и общности языка. Соотносить понятия «родная природа» и «Родина»;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Ценить взаимопомощь и взаимоподдержку друзей;</w:t>
      </w:r>
    </w:p>
    <w:p w:rsidR="00661AF2" w:rsidRP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ученика»;</w:t>
      </w:r>
    </w:p>
    <w:p w:rsidR="00661AF2" w:rsidRDefault="00661AF2" w:rsidP="00661AF2">
      <w:pPr>
        <w:widowControl w:val="0"/>
        <w:numPr>
          <w:ilvl w:val="0"/>
          <w:numId w:val="2"/>
        </w:numPr>
        <w:tabs>
          <w:tab w:val="num" w:pos="0"/>
          <w:tab w:val="num" w:pos="426"/>
        </w:tabs>
        <w:autoSpaceDE w:val="0"/>
        <w:autoSpaceDN w:val="0"/>
        <w:adjustRightInd w:val="0"/>
        <w:spacing w:after="0" w:line="360" w:lineRule="auto"/>
        <w:ind w:left="0" w:right="475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1AF2">
        <w:rPr>
          <w:rFonts w:ascii="Times New Roman" w:eastAsia="Times New Roman" w:hAnsi="Times New Roman" w:cs="Times New Roman"/>
          <w:sz w:val="24"/>
          <w:szCs w:val="24"/>
          <w:lang w:eastAsia="ru-RU"/>
        </w:rPr>
        <w:t>4  Внимательно относиться к собственным переживаниям и переживаниям других людей; нравственному содержанию поступков. Выполнять правила личной гигиены, безопасного поведения дома, в школе</w:t>
      </w:r>
      <w:proofErr w:type="gramStart"/>
      <w:r w:rsidRPr="00661A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661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gramEnd"/>
      <w:r w:rsidRPr="00661A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улице и на транспорте.</w:t>
      </w:r>
    </w:p>
    <w:p w:rsidR="000E1021" w:rsidRPr="000E1021" w:rsidRDefault="000E1021" w:rsidP="000E102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</w:pPr>
    </w:p>
    <w:p w:rsidR="000E1021" w:rsidRPr="000E1021" w:rsidRDefault="000E1021" w:rsidP="000E1021">
      <w:pPr>
        <w:pStyle w:val="a3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 w:rsidRPr="000E1021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Тематическое планирование</w:t>
      </w:r>
    </w:p>
    <w:p w:rsidR="000E1021" w:rsidRPr="000E1021" w:rsidRDefault="000E1021" w:rsidP="000E1021">
      <w:pPr>
        <w:pStyle w:val="a3"/>
        <w:numPr>
          <w:ilvl w:val="0"/>
          <w:numId w:val="2"/>
        </w:numPr>
        <w:suppressAutoHyphens/>
        <w:spacing w:after="0" w:line="240" w:lineRule="auto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741"/>
        <w:gridCol w:w="2373"/>
        <w:gridCol w:w="1953"/>
        <w:gridCol w:w="1373"/>
      </w:tblGrid>
      <w:tr w:rsidR="000E1021" w:rsidRPr="0097701B" w:rsidTr="00E60913">
        <w:trPr>
          <w:trHeight w:val="273"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Всего часов.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Теория.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Практика.</w:t>
            </w:r>
          </w:p>
        </w:tc>
      </w:tr>
      <w:tr w:rsidR="000E1021" w:rsidRPr="0097701B" w:rsidTr="00E60913">
        <w:trPr>
          <w:trHeight w:val="288"/>
          <w:jc w:val="center"/>
        </w:trPr>
        <w:tc>
          <w:tcPr>
            <w:tcW w:w="37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E1021" w:rsidRPr="0097701B" w:rsidTr="00E60913">
        <w:trPr>
          <w:trHeight w:val="273"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ind w:left="384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Школьная жизнь.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E1021" w:rsidRPr="0097701B" w:rsidTr="00E60913">
        <w:trPr>
          <w:trHeight w:val="273"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ind w:left="379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 Игры и игрушки.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E1021" w:rsidRPr="0097701B" w:rsidTr="00E60913">
        <w:trPr>
          <w:trHeight w:val="288"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ind w:left="374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 Играем в сказку.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1021" w:rsidRPr="0097701B" w:rsidTr="00E60913">
        <w:trPr>
          <w:trHeight w:val="273"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ind w:left="37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 Я дома.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1021" w:rsidRPr="0097701B" w:rsidTr="00E60913">
        <w:trPr>
          <w:trHeight w:val="288"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ind w:left="374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 Я за порогом дома.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021" w:rsidRPr="0097701B" w:rsidTr="00E60913">
        <w:trPr>
          <w:trHeight w:val="273"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ind w:left="374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6. Я и мои товарищи.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1021" w:rsidRPr="0097701B" w:rsidTr="00E60913">
        <w:trPr>
          <w:trHeight w:val="273"/>
          <w:jc w:val="center"/>
        </w:trPr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ind w:left="1411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701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021" w:rsidRPr="0097701B" w:rsidRDefault="000E1021" w:rsidP="00E60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661AF2" w:rsidRPr="00977C11" w:rsidRDefault="00661AF2" w:rsidP="000E1021">
      <w:pPr>
        <w:widowControl w:val="0"/>
        <w:tabs>
          <w:tab w:val="num" w:pos="1451"/>
        </w:tabs>
        <w:autoSpaceDE w:val="0"/>
        <w:autoSpaceDN w:val="0"/>
        <w:adjustRightInd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УЧЕБНОГО ПРЕДМЕТА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C11">
        <w:rPr>
          <w:rFonts w:ascii="Times New Roman" w:eastAsia="Calibri" w:hAnsi="Times New Roman" w:cs="Times New Roman"/>
          <w:sz w:val="24"/>
          <w:szCs w:val="24"/>
        </w:rPr>
        <w:t xml:space="preserve">На каждом году обучения программа курса «Речевая практика» включает в себя основные подразделы, содержание которых  постепенно расширяется и усложняется. 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Аудирование и понимание речи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двухчленных инструкций по заданию учителя: сядь за парту и достань книгу, возьми тетради на столе и раздай их, возьми вазу и поставь в нее цветы и т.д. 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Слушание, запоминание и отчетливое воспроизведение ряда слоговых комплексов </w:t>
      </w:r>
      <w:r w:rsidRPr="00977C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(2-3 слога), </w:t>
      </w: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близких по звучанию и данных в рифмованной форме: жа-жа</w:t>
      </w:r>
      <w:r w:rsidRPr="00977C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-жа – есть иголки у ежа; ша-ша-ша – мама моет малыша; тра-тра-тра – мы проспали до утра; тру-тру-тру – со скамейки пыль сотру.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из двух близких по содержанию картин той, которая соответствует услышанному предложению: Шура вытирал пыль. - Шура вытирала пыль; Лена поднималась на горку. - Лена спускалась с горки.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 сказок и рассказов в устном изложении учителя, выбор учащимися картинок по мере изложения текста.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Дикция и выразительность речи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и упражнения на подвижность и четкость движений органов артикуляционного аппарата. Заучивание чистоговорок с голоса учителя, отчетливое и выразительное их произнесение.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развитие речевого дыхания. Пение слоговых цепочек на знакомые мотивы детских песен. Перечисление предметов (2 – 3) на одном выдохе с указанием на эти предметы. Произнесение небольших стихотворений в сопровождении движений.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громкой и тихой речи в игре, в специально созданной учителем ситуации. Выбор и использование правильной силы голоса в индивидуальных и хоровых упражнениях.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Быстрое и медленное произнесение ряда звуков, слогов и слов. Упражнения в изменении темпа речи в соответствии с заданной ситуацией, типа: бабушка медленно спрашивает: Ты…куда…идешь,… внучка? Внучка быстро отвечает: Я бегу к подружке.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Разучивание детских стихотворений, мини-диалогов с последующим их воспроизведением в ролевых играх. 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Вопросительная и восклицательная интонация в стихотворениях, разучиваемых с голоса учителя (по подражанию). Практическое использование вопросительной и восклицательной интонации в речевых ситуациях (самостоятельно или с помощью учителя).</w:t>
      </w:r>
    </w:p>
    <w:p w:rsidR="009E1B6D" w:rsidRPr="00977C11" w:rsidRDefault="009E1B6D" w:rsidP="009E1B6D">
      <w:pPr>
        <w:widowControl w:val="0"/>
        <w:autoSpaceDE w:val="0"/>
        <w:autoSpaceDN w:val="0"/>
        <w:adjustRightInd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Выражение лица: веселое, сердитое, грустное, удивленное. Соотнесение соответствующего выражения лица с символическим рисунком. Мимическая реакция на речь учителя, детей, в ситуациях с заданным содержанием.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977C11"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 xml:space="preserve">Базовые формулы речевого общения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Обращение, привлечение внимания.</w:t>
      </w: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«Ты» и «Вы», обращение по имени и отчеству, по фамилии, обращение к знакомым взрослым и ровесникам.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Знакомство, представление, приветствие.</w:t>
      </w: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Формулы «Давай познакомимся», «Меня зовут …», «Меня зовут …, а тебя?». Формулы  «Это …», «</w:t>
      </w:r>
      <w:proofErr w:type="gramStart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Познакомься</w:t>
      </w:r>
      <w:proofErr w:type="gramEnd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пожалуйста, это …». Ответные реплики на приглашение познакомиться («Очень приятно!», «Рад познакомиться!»).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Приветствие и прощание.</w:t>
      </w: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 замедлить шаг или остановиться, посмотреть в глаза человеку.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«чао»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 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Приглашение, предложение.</w:t>
      </w: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Правила поведения в гостях. 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Поздравление, пожелание.</w:t>
      </w: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Формулы «Поздравляю </w:t>
      </w:r>
      <w:proofErr w:type="gramStart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с</w:t>
      </w:r>
      <w:proofErr w:type="gramEnd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…», «Поздравляю </w:t>
      </w:r>
      <w:proofErr w:type="gramStart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с</w:t>
      </w:r>
      <w:proofErr w:type="gramEnd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праздником …» и их развертывание с помощью обращения по имени и отчеству.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Пожелания близким и малознакомым людям, сверстникам и старшим. Различия пожеланий в связи с разными праздниками.  Формулы «Желаю тебе …», «Желаю Вам …», «Я хочу пожелать …». Неречевые средства: улыбка, взгляд, доброжелательность тона.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Поздравительные открытки.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Благодарность.</w:t>
      </w: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Формулы «спасибо», «большое спасибо», «пожалуйста». 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</w:t>
      </w:r>
      <w:proofErr w:type="gramStart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.«</w:t>
      </w:r>
      <w:proofErr w:type="gramEnd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Спасибо, и тебя (Вас) поздравляю»).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 xml:space="preserve">Замечание, извинение. </w:t>
      </w: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Формулы «</w:t>
      </w:r>
      <w:proofErr w:type="gramStart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извините</w:t>
      </w:r>
      <w:proofErr w:type="gramEnd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9E1B6D" w:rsidRPr="00977C11" w:rsidRDefault="009E1B6D" w:rsidP="009E1B6D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ar-SA"/>
        </w:rPr>
        <w:t xml:space="preserve">Примерные темы речевых ситуаций 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«Я – дома»: «Готовимся к празднику», «Новогодние чудеса», «Надо, надо умываться….», «Помощники», «Спокойной ночи!», «Доброе утро!»</w:t>
      </w:r>
      <w:proofErr w:type="gramStart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.</w:t>
      </w:r>
      <w:proofErr w:type="gramEnd"/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«Весенние праздники»</w:t>
      </w:r>
    </w:p>
    <w:p w:rsidR="009E1B6D" w:rsidRPr="00977C11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«Я и мои товарищи»: «Знакомство во дворе», «Теремок», «В магазине игрушек», «Заячья избушка», «Петушок и бобовое зернышко»</w:t>
      </w:r>
    </w:p>
    <w:p w:rsidR="009E1B6D" w:rsidRDefault="009E1B6D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7C1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«Я за порогом дома»: «Давайте познакомимся!», «Знакомство в гостях», «Покупка школьных принадлежностей», «Зимняя прогулка», «День Победы»</w:t>
      </w:r>
    </w:p>
    <w:p w:rsidR="000E1021" w:rsidRDefault="000E1021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</w:pPr>
    </w:p>
    <w:p w:rsidR="000E1021" w:rsidRPr="00450EC7" w:rsidRDefault="000E1021" w:rsidP="000E1021">
      <w:pPr>
        <w:pStyle w:val="Style3"/>
        <w:widowControl/>
        <w:spacing w:line="360" w:lineRule="auto"/>
        <w:rPr>
          <w:sz w:val="32"/>
          <w:szCs w:val="40"/>
        </w:rPr>
      </w:pPr>
      <w:r w:rsidRPr="00450EC7">
        <w:rPr>
          <w:sz w:val="32"/>
          <w:szCs w:val="40"/>
        </w:rPr>
        <w:t>Согласовано</w:t>
      </w:r>
      <w:r>
        <w:rPr>
          <w:sz w:val="32"/>
          <w:szCs w:val="40"/>
        </w:rPr>
        <w:t xml:space="preserve">                                 </w:t>
      </w:r>
      <w:proofErr w:type="spellStart"/>
      <w:proofErr w:type="gramStart"/>
      <w:r w:rsidRPr="00450EC7">
        <w:rPr>
          <w:sz w:val="32"/>
          <w:szCs w:val="40"/>
        </w:rPr>
        <w:t>Согласовано</w:t>
      </w:r>
      <w:proofErr w:type="spellEnd"/>
      <w:proofErr w:type="gramEnd"/>
    </w:p>
    <w:p w:rsidR="000E1021" w:rsidRPr="00450EC7" w:rsidRDefault="000E1021" w:rsidP="000E1021">
      <w:pPr>
        <w:pStyle w:val="Style3"/>
        <w:widowControl/>
        <w:spacing w:line="360" w:lineRule="auto"/>
        <w:ind w:firstLine="0"/>
        <w:rPr>
          <w:sz w:val="22"/>
          <w:szCs w:val="28"/>
        </w:rPr>
      </w:pPr>
      <w:r>
        <w:rPr>
          <w:sz w:val="22"/>
          <w:szCs w:val="28"/>
        </w:rPr>
        <w:t xml:space="preserve">       </w:t>
      </w:r>
      <w:r w:rsidRPr="00450EC7">
        <w:rPr>
          <w:sz w:val="22"/>
          <w:szCs w:val="28"/>
        </w:rPr>
        <w:t xml:space="preserve">  Протокол заседания                                    </w:t>
      </w:r>
      <w:r>
        <w:rPr>
          <w:sz w:val="22"/>
          <w:szCs w:val="28"/>
        </w:rPr>
        <w:t xml:space="preserve">   </w:t>
      </w:r>
      <w:r w:rsidRPr="00450EC7">
        <w:rPr>
          <w:sz w:val="22"/>
          <w:szCs w:val="28"/>
        </w:rPr>
        <w:t>Заместитель директора по УР</w:t>
      </w:r>
    </w:p>
    <w:p w:rsidR="000E1021" w:rsidRPr="00450EC7" w:rsidRDefault="000E1021" w:rsidP="000E1021">
      <w:pPr>
        <w:pStyle w:val="Style3"/>
        <w:widowControl/>
        <w:spacing w:line="360" w:lineRule="auto"/>
        <w:ind w:firstLine="0"/>
        <w:rPr>
          <w:sz w:val="22"/>
          <w:szCs w:val="28"/>
        </w:rPr>
      </w:pPr>
      <w:r>
        <w:rPr>
          <w:sz w:val="22"/>
          <w:szCs w:val="28"/>
        </w:rPr>
        <w:t xml:space="preserve">        </w:t>
      </w:r>
      <w:r w:rsidRPr="00450EC7">
        <w:rPr>
          <w:sz w:val="22"/>
          <w:szCs w:val="28"/>
        </w:rPr>
        <w:t xml:space="preserve"> Методического совета                 </w:t>
      </w:r>
      <w:r>
        <w:rPr>
          <w:sz w:val="22"/>
          <w:szCs w:val="28"/>
        </w:rPr>
        <w:t xml:space="preserve">             </w:t>
      </w:r>
      <w:r w:rsidRPr="00450EC7">
        <w:rPr>
          <w:sz w:val="22"/>
          <w:szCs w:val="28"/>
        </w:rPr>
        <w:t xml:space="preserve">     Поважная Е.М._______________</w:t>
      </w:r>
    </w:p>
    <w:p w:rsidR="000E1021" w:rsidRPr="00450EC7" w:rsidRDefault="000E1021" w:rsidP="000E1021">
      <w:pPr>
        <w:pStyle w:val="Style3"/>
        <w:widowControl/>
        <w:spacing w:line="360" w:lineRule="auto"/>
        <w:ind w:firstLine="0"/>
        <w:rPr>
          <w:sz w:val="22"/>
          <w:szCs w:val="28"/>
        </w:rPr>
      </w:pPr>
      <w:r>
        <w:rPr>
          <w:sz w:val="22"/>
          <w:szCs w:val="28"/>
        </w:rPr>
        <w:t xml:space="preserve">         МБОУ Будё</w:t>
      </w:r>
      <w:r w:rsidRPr="00450EC7">
        <w:rPr>
          <w:sz w:val="22"/>
          <w:szCs w:val="28"/>
        </w:rPr>
        <w:t xml:space="preserve">нновской </w:t>
      </w:r>
      <w:r>
        <w:rPr>
          <w:sz w:val="22"/>
          <w:szCs w:val="28"/>
        </w:rPr>
        <w:t xml:space="preserve">СОШ                          </w:t>
      </w:r>
      <w:r w:rsidRPr="00450EC7">
        <w:rPr>
          <w:sz w:val="22"/>
          <w:szCs w:val="28"/>
        </w:rPr>
        <w:t xml:space="preserve"> _______________2018 года</w:t>
      </w:r>
    </w:p>
    <w:p w:rsidR="000E1021" w:rsidRPr="00450EC7" w:rsidRDefault="000E1021" w:rsidP="000E1021">
      <w:pPr>
        <w:pStyle w:val="Style3"/>
        <w:widowControl/>
        <w:spacing w:line="360" w:lineRule="auto"/>
        <w:ind w:firstLine="0"/>
        <w:rPr>
          <w:sz w:val="22"/>
          <w:szCs w:val="28"/>
        </w:rPr>
      </w:pPr>
      <w:r>
        <w:rPr>
          <w:sz w:val="22"/>
          <w:szCs w:val="28"/>
        </w:rPr>
        <w:t xml:space="preserve">         </w:t>
      </w:r>
      <w:r w:rsidRPr="00450EC7">
        <w:rPr>
          <w:sz w:val="22"/>
          <w:szCs w:val="28"/>
        </w:rPr>
        <w:t>От___________2018 г. №____</w:t>
      </w:r>
    </w:p>
    <w:p w:rsidR="000E1021" w:rsidRPr="00EC62E6" w:rsidRDefault="000E1021" w:rsidP="009E1B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</w:pPr>
    </w:p>
    <w:sectPr w:rsidR="000E1021" w:rsidRPr="00EC62E6" w:rsidSect="00990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5C3FD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F56B9"/>
    <w:multiLevelType w:val="hybridMultilevel"/>
    <w:tmpl w:val="8C2C1C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05186"/>
    <w:multiLevelType w:val="hybridMultilevel"/>
    <w:tmpl w:val="7486B7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420C6D"/>
    <w:multiLevelType w:val="hybridMultilevel"/>
    <w:tmpl w:val="F00EF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C182F"/>
    <w:multiLevelType w:val="hybridMultilevel"/>
    <w:tmpl w:val="D696B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02F17"/>
    <w:multiLevelType w:val="hybridMultilevel"/>
    <w:tmpl w:val="8E7810D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AC4BAE"/>
    <w:multiLevelType w:val="multilevel"/>
    <w:tmpl w:val="4F90D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7759D2"/>
    <w:multiLevelType w:val="hybridMultilevel"/>
    <w:tmpl w:val="4244AEA2"/>
    <w:lvl w:ilvl="0" w:tplc="2FE4A4EE">
      <w:start w:val="1"/>
      <w:numFmt w:val="bullet"/>
      <w:lvlText w:val="-"/>
      <w:lvlJc w:val="left"/>
      <w:pPr>
        <w:tabs>
          <w:tab w:val="num" w:pos="1451"/>
        </w:tabs>
        <w:ind w:left="1451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B30EC7"/>
    <w:multiLevelType w:val="hybridMultilevel"/>
    <w:tmpl w:val="5B788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514AA9"/>
    <w:multiLevelType w:val="multilevel"/>
    <w:tmpl w:val="D570A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Franklin Gothic Book" w:hAnsi="Franklin Gothic Book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E1B6D"/>
    <w:rsid w:val="000A7DED"/>
    <w:rsid w:val="000E1021"/>
    <w:rsid w:val="001E74A2"/>
    <w:rsid w:val="003B3CEB"/>
    <w:rsid w:val="00661AF2"/>
    <w:rsid w:val="007D33B4"/>
    <w:rsid w:val="00990617"/>
    <w:rsid w:val="009D6970"/>
    <w:rsid w:val="009E1B6D"/>
    <w:rsid w:val="00B34942"/>
    <w:rsid w:val="00E44183"/>
    <w:rsid w:val="00E6041F"/>
    <w:rsid w:val="00EB4A39"/>
    <w:rsid w:val="00EC62E6"/>
    <w:rsid w:val="00F83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B6D"/>
  </w:style>
  <w:style w:type="paragraph" w:styleId="3">
    <w:name w:val="heading 3"/>
    <w:basedOn w:val="a"/>
    <w:next w:val="a"/>
    <w:link w:val="30"/>
    <w:uiPriority w:val="9"/>
    <w:unhideWhenUsed/>
    <w:qFormat/>
    <w:rsid w:val="000E1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2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E102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 Spacing"/>
    <w:uiPriority w:val="1"/>
    <w:qFormat/>
    <w:rsid w:val="000E1021"/>
    <w:pPr>
      <w:spacing w:after="0" w:line="240" w:lineRule="auto"/>
    </w:pPr>
  </w:style>
  <w:style w:type="paragraph" w:customStyle="1" w:styleId="Style3">
    <w:name w:val="Style3"/>
    <w:basedOn w:val="a"/>
    <w:rsid w:val="000E1021"/>
    <w:pPr>
      <w:widowControl w:val="0"/>
      <w:autoSpaceDE w:val="0"/>
      <w:autoSpaceDN w:val="0"/>
      <w:adjustRightInd w:val="0"/>
      <w:spacing w:after="0" w:line="298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B6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3068</Words>
  <Characters>17493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PC</cp:lastModifiedBy>
  <cp:revision>9</cp:revision>
  <dcterms:created xsi:type="dcterms:W3CDTF">2017-10-11T19:23:00Z</dcterms:created>
  <dcterms:modified xsi:type="dcterms:W3CDTF">2018-11-18T20:10:00Z</dcterms:modified>
</cp:coreProperties>
</file>